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D9" w:rsidRDefault="00C762D9" w:rsidP="00C762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</w:p>
    <w:p w:rsidR="00C762D9" w:rsidRDefault="0062477A" w:rsidP="00C762D9">
      <w:pPr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C2F9B6" wp14:editId="03638F63">
            <wp:simplePos x="0" y="0"/>
            <wp:positionH relativeFrom="column">
              <wp:posOffset>3590925</wp:posOffset>
            </wp:positionH>
            <wp:positionV relativeFrom="paragraph">
              <wp:posOffset>8255</wp:posOffset>
            </wp:positionV>
            <wp:extent cx="3257550" cy="859512"/>
            <wp:effectExtent l="0" t="0" r="0" b="0"/>
            <wp:wrapSquare wrapText="bothSides"/>
            <wp:docPr id="10" name="Picture 7" descr="C:\Documents and Settings\hari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ari\Desktop\lOG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5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2D9" w:rsidRDefault="00C762D9" w:rsidP="00C762D9">
      <w:pPr>
        <w:rPr>
          <w:rFonts w:asciiTheme="majorHAnsi" w:hAnsiTheme="majorHAnsi"/>
          <w:b/>
          <w:bCs/>
        </w:rPr>
      </w:pPr>
    </w:p>
    <w:p w:rsidR="0062477A" w:rsidRDefault="0062477A" w:rsidP="00C762D9">
      <w:pPr>
        <w:rPr>
          <w:rFonts w:asciiTheme="majorHAnsi" w:hAnsiTheme="majorHAnsi"/>
          <w:b/>
          <w:bCs/>
        </w:rPr>
      </w:pPr>
    </w:p>
    <w:p w:rsidR="00B06D36" w:rsidRDefault="00B739F5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        </w:t>
      </w:r>
    </w:p>
    <w:p w:rsidR="00B06D36" w:rsidRDefault="00B06D36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</w:t>
      </w:r>
    </w:p>
    <w:p w:rsidR="00843798" w:rsidRPr="00B06D36" w:rsidRDefault="00B06D36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B06D36">
        <w:rPr>
          <w:rFonts w:ascii="Arial-BoldMT" w:hAnsi="Arial-BoldMT" w:cs="Arial-BoldMT"/>
          <w:b/>
          <w:bCs/>
          <w:sz w:val="24"/>
          <w:szCs w:val="24"/>
        </w:rPr>
        <w:t xml:space="preserve">                      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           </w:t>
      </w:r>
      <w:r w:rsidRPr="00B06D36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B06D36">
        <w:rPr>
          <w:rFonts w:ascii="TimesNewRomanPSMT" w:hAnsi="TimesNewRomanPSMT" w:cs="TimesNewRomanPSMT"/>
          <w:b/>
          <w:sz w:val="24"/>
          <w:szCs w:val="24"/>
        </w:rPr>
        <w:t>IDEA FIRE SAFETY EQUIPMENTS SERVICES</w:t>
      </w:r>
    </w:p>
    <w:p w:rsidR="00B06D36" w:rsidRDefault="00843798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  <w:r>
        <w:rPr>
          <w:rFonts w:ascii="Arial-BoldMT" w:hAnsi="Arial-BoldMT" w:cs="Arial-BoldMT"/>
          <w:b/>
          <w:bCs/>
          <w:sz w:val="21"/>
          <w:szCs w:val="21"/>
        </w:rPr>
        <w:tab/>
      </w:r>
    </w:p>
    <w:p w:rsidR="00843798" w:rsidRPr="00B06D36" w:rsidRDefault="00B06D36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  <w:u w:val="single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               </w:t>
      </w:r>
      <w:r w:rsidR="00843798" w:rsidRPr="00B06D36">
        <w:rPr>
          <w:rFonts w:ascii="Arial-BoldMT" w:hAnsi="Arial-BoldMT" w:cs="Arial-BoldMT"/>
          <w:b/>
          <w:bCs/>
          <w:sz w:val="21"/>
          <w:szCs w:val="21"/>
          <w:u w:val="single"/>
        </w:rPr>
        <w:t>DECLARATION/ UNDERTAKING</w:t>
      </w:r>
    </w:p>
    <w:p w:rsidR="00843798" w:rsidRDefault="00843798" w:rsidP="00843798">
      <w:pPr>
        <w:rPr>
          <w:rFonts w:ascii="Arial-BoldMT" w:hAnsi="Arial-BoldMT" w:cs="Arial-BoldMT"/>
          <w:b/>
          <w:bCs/>
          <w:sz w:val="21"/>
          <w:szCs w:val="21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</w:t>
      </w:r>
    </w:p>
    <w:p w:rsidR="00843798" w:rsidRPr="00843798" w:rsidRDefault="00843798" w:rsidP="00843798">
      <w:pPr>
        <w:rPr>
          <w:rFonts w:ascii="TimesNewRomanPSMT" w:hAnsi="TimesNewRomanPSMT" w:cs="TimesNewRomanPSMT"/>
          <w:b/>
          <w:sz w:val="19"/>
          <w:szCs w:val="19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>We, M/s.</w:t>
      </w: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IDEA FIRE SAFETY EQUIPMENTS SERVICES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declared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that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 have understood, maintaining&amp; Following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the process of General EHS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Systems. In line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with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we a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submitted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self-declaration with following clauses. . . . </w:t>
      </w:r>
    </w:p>
    <w:p w:rsidR="00843798" w:rsidRDefault="00843798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843798" w:rsidRDefault="00843798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>. 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ensured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that our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employees are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well aware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of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work permit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system/work permit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adherence.</w:t>
      </w:r>
    </w:p>
    <w:p w:rsidR="00843798" w:rsidRDefault="00843798" w:rsidP="008437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.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ensured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that our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organization are aware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of f Method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statement/ method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statement adherence</w:t>
      </w:r>
    </w:p>
    <w:p w:rsidR="008404CC" w:rsidRDefault="00843798" w:rsidP="008437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</w:rPr>
      </w:pP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>
        <w:rPr>
          <w:rFonts w:ascii="Arial-BoldMT" w:hAnsi="Arial-BoldMT" w:cs="Arial-BoldMT"/>
          <w:b/>
          <w:bCs/>
          <w:sz w:val="21"/>
          <w:szCs w:val="21"/>
        </w:rPr>
        <w:t>.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have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not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conducted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a HIRA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study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in past</w:t>
      </w:r>
      <w:r>
        <w:rPr>
          <w:rFonts w:ascii="Arial-BoldMT" w:hAnsi="Arial-BoldMT" w:cs="Arial-BoldMT"/>
          <w:b/>
          <w:bCs/>
          <w:sz w:val="21"/>
          <w:szCs w:val="21"/>
        </w:rPr>
        <w:t>,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but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will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ensure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that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will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conduct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the HIRA study in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future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&amp;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will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follow all the norms of ETL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while performing work at EFL We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ensured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that</w:t>
      </w:r>
      <w:r w:rsidR="00B06D36">
        <w:rPr>
          <w:rFonts w:ascii="Arial-BoldMT" w:hAnsi="Arial-BoldMT" w:cs="Arial-BoldMT"/>
          <w:b/>
          <w:bCs/>
          <w:sz w:val="21"/>
          <w:szCs w:val="21"/>
        </w:rPr>
        <w:t xml:space="preserve">            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 xml:space="preserve"> our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O</w:t>
      </w:r>
      <w:r w:rsidR="00B06D36">
        <w:rPr>
          <w:rFonts w:ascii="Arial-BoldMT" w:hAnsi="Arial-BoldMT" w:cs="Arial-BoldMT"/>
          <w:b/>
          <w:bCs/>
          <w:sz w:val="21"/>
          <w:szCs w:val="21"/>
        </w:rPr>
        <w:t>rganiz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ation have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follow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safe work procedures, documents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which define how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risks relevant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to</w:t>
      </w:r>
      <w:r>
        <w:rPr>
          <w:rFonts w:ascii="Arial-BoldMT" w:hAnsi="Arial-BoldMT" w:cs="Arial-BoldMT"/>
          <w:b/>
          <w:bCs/>
          <w:sz w:val="21"/>
          <w:szCs w:val="21"/>
        </w:rPr>
        <w:t xml:space="preserve"> </w:t>
      </w:r>
      <w:r w:rsidRPr="00843798">
        <w:rPr>
          <w:rFonts w:ascii="Arial-BoldMT" w:hAnsi="Arial-BoldMT" w:cs="Arial-BoldMT"/>
          <w:b/>
          <w:bCs/>
          <w:sz w:val="21"/>
          <w:szCs w:val="21"/>
        </w:rPr>
        <w:t>the contracted activities are managed.</w:t>
      </w: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B570B3" w:rsidRPr="00C02A44" w:rsidRDefault="00B570B3" w:rsidP="00B570B3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p w:rsidR="00B570B3" w:rsidRDefault="00B570B3" w:rsidP="00B570B3">
      <w:pPr>
        <w:tabs>
          <w:tab w:val="left" w:pos="8310"/>
        </w:tabs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        </w:t>
      </w:r>
    </w:p>
    <w:p w:rsidR="00B570B3" w:rsidRDefault="00B570B3" w:rsidP="00B570B3">
      <w:pPr>
        <w:tabs>
          <w:tab w:val="left" w:pos="8310"/>
        </w:tabs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                    For Idea Fire Safety Equipment</w:t>
      </w:r>
      <w:bookmarkStart w:id="0" w:name="_GoBack"/>
      <w:bookmarkEnd w:id="0"/>
    </w:p>
    <w:p w:rsidR="00B570B3" w:rsidRPr="00B570B3" w:rsidRDefault="00B570B3" w:rsidP="00B570B3">
      <w:pPr>
        <w:tabs>
          <w:tab w:val="left" w:pos="8310"/>
        </w:tabs>
        <w:rPr>
          <w:rFonts w:ascii="TimesNewRomanPSMT" w:hAnsi="TimesNewRomanPSMT" w:cs="TimesNewRomanPSMT"/>
          <w:b/>
          <w:sz w:val="19"/>
          <w:szCs w:val="19"/>
        </w:rPr>
      </w:pP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               </w:t>
      </w:r>
      <w:r>
        <w:rPr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6B83961" wp14:editId="747E10BB">
            <wp:simplePos x="0" y="0"/>
            <wp:positionH relativeFrom="column">
              <wp:posOffset>4914900</wp:posOffset>
            </wp:positionH>
            <wp:positionV relativeFrom="paragraph">
              <wp:posOffset>15875</wp:posOffset>
            </wp:positionV>
            <wp:extent cx="1257300" cy="752475"/>
            <wp:effectExtent l="0" t="0" r="0" b="9525"/>
            <wp:wrapSquare wrapText="bothSides"/>
            <wp:docPr id="3" name="Picture 3" descr="https://lh7-us.googleusercontent.com/docsz/AD_4nXePh1Bi2Q9sl1vFzj5RzNMJSDAaZy_P_W2OULyMizgtmG5k2xFOe30qc50J-QgWr9XY5o2PSCPfxmBBy7mDql-fzXWOywgS2DtPDZ4GhUPgTmTEKa2Pi8Rm5ovQ9Wa6Grchg0VMbfKIz1MBzclRR9bvB7Ga-InC8ZzjxvqTY7coX7k?key=EiYdGrQSleRKz-isHIXx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us.googleusercontent.com/docsz/AD_4nXePh1Bi2Q9sl1vFzj5RzNMJSDAaZy_P_W2OULyMizgtmG5k2xFOe30qc50J-QgWr9XY5o2PSCPfxmBBy7mDql-fzXWOywgS2DtPDZ4GhUPgTmTEKa2Pi8Rm5ovQ9Wa6Grchg0VMbfKIz1MBzclRR9bvB7Ga-InC8ZzjxvqTY7coX7k?key=EiYdGrQSleRKz-isHIXx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4CC" w:rsidRDefault="008404CC" w:rsidP="0062477A">
      <w:pPr>
        <w:rPr>
          <w:rFonts w:ascii="TimesNewRomanPSMT" w:hAnsi="TimesNewRomanPSMT" w:cs="TimesNewRomanPSMT"/>
          <w:b/>
          <w:sz w:val="19"/>
          <w:szCs w:val="19"/>
        </w:rPr>
      </w:pPr>
    </w:p>
    <w:p w:rsidR="008404CC" w:rsidRDefault="008404CC" w:rsidP="008404CC">
      <w:pPr>
        <w:rPr>
          <w:rFonts w:ascii="TimesNewRomanPSMT" w:hAnsi="TimesNewRomanPSMT" w:cs="TimesNewRomanPSMT"/>
          <w:b/>
          <w:sz w:val="19"/>
          <w:szCs w:val="19"/>
        </w:rPr>
      </w:pPr>
      <w:r w:rsidRPr="00C02A44">
        <w:rPr>
          <w:rFonts w:ascii="TimesNewRomanPSMT" w:hAnsi="TimesNewRomanPSMT" w:cs="TimesNewRomanPSMT"/>
          <w:b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b/>
          <w:sz w:val="19"/>
          <w:szCs w:val="19"/>
        </w:rPr>
        <w:t xml:space="preserve">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sz w:val="19"/>
          <w:szCs w:val="19"/>
        </w:rPr>
        <w:tab/>
      </w:r>
      <w:r>
        <w:rPr>
          <w:rFonts w:ascii="TimesNewRomanPSMT" w:hAnsi="TimesNewRomanPSMT" w:cs="TimesNewRomanPSMT"/>
          <w:b/>
          <w:sz w:val="19"/>
          <w:szCs w:val="19"/>
        </w:rPr>
        <w:t xml:space="preserve"> </w:t>
      </w:r>
    </w:p>
    <w:p w:rsidR="008404CC" w:rsidRDefault="008404CC" w:rsidP="008404CC">
      <w:pPr>
        <w:rPr>
          <w:rFonts w:ascii="TimesNewRomanPSMT" w:hAnsi="TimesNewRomanPSMT" w:cs="TimesNewRomanPSMT"/>
          <w:b/>
          <w:sz w:val="19"/>
          <w:szCs w:val="19"/>
        </w:rPr>
      </w:pPr>
    </w:p>
    <w:p w:rsidR="004D49FE" w:rsidRPr="00C02A44" w:rsidRDefault="004D49FE" w:rsidP="004D49FE">
      <w:pPr>
        <w:spacing w:after="0" w:line="240" w:lineRule="auto"/>
        <w:jc w:val="right"/>
        <w:rPr>
          <w:rFonts w:asciiTheme="majorHAnsi" w:hAnsiTheme="majorHAnsi"/>
          <w:b/>
          <w:bCs/>
        </w:rPr>
      </w:pPr>
    </w:p>
    <w:p w:rsidR="004D49FE" w:rsidRPr="00C02A44" w:rsidRDefault="00B308D8" w:rsidP="00B308D8">
      <w:pPr>
        <w:tabs>
          <w:tab w:val="left" w:pos="8820"/>
        </w:tabs>
        <w:spacing w:after="0" w:line="240" w:lineRule="auto"/>
        <w:jc w:val="both"/>
        <w:rPr>
          <w:rFonts w:ascii="Britannic Bold" w:hAnsi="Britannic Bold"/>
          <w:b/>
          <w:bCs/>
        </w:rPr>
      </w:pPr>
      <w:r>
        <w:rPr>
          <w:rFonts w:ascii="Britannic Bold" w:hAnsi="Britannic Bold"/>
          <w:b/>
          <w:bCs/>
        </w:rPr>
        <w:tab/>
        <w:t xml:space="preserve">             </w:t>
      </w: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4D49FE" w:rsidRPr="00C02A44" w:rsidRDefault="004D49FE" w:rsidP="004D49FE">
      <w:pPr>
        <w:spacing w:after="0" w:line="240" w:lineRule="auto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4D49FE" w:rsidRDefault="004D49FE" w:rsidP="004D49FE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  <w:u w:val="single"/>
        </w:rPr>
      </w:pPr>
    </w:p>
    <w:p w:rsidR="004D49FE" w:rsidRPr="00134E95" w:rsidRDefault="004D49FE" w:rsidP="0062477A">
      <w:pPr>
        <w:spacing w:after="0" w:line="240" w:lineRule="auto"/>
        <w:rPr>
          <w:rFonts w:asciiTheme="majorHAnsi" w:hAnsiTheme="majorHAnsi"/>
          <w:b/>
          <w:bCs/>
        </w:rPr>
      </w:pP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 w:rsidRPr="00134E95"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  <w:r>
        <w:rPr>
          <w:rFonts w:asciiTheme="majorHAnsi" w:hAnsiTheme="majorHAnsi" w:cs="Arial"/>
          <w:b/>
          <w:bCs/>
          <w:color w:val="FF0000"/>
        </w:rPr>
        <w:tab/>
      </w:r>
    </w:p>
    <w:p w:rsidR="008404CC" w:rsidRPr="00134E95" w:rsidRDefault="008404CC" w:rsidP="009024CA">
      <w:pPr>
        <w:spacing w:before="240" w:line="240" w:lineRule="auto"/>
        <w:rPr>
          <w:rFonts w:asciiTheme="majorHAnsi" w:hAnsiTheme="majorHAnsi"/>
          <w:b/>
          <w:bCs/>
        </w:rPr>
      </w:pPr>
    </w:p>
    <w:p w:rsidR="009E062F" w:rsidRPr="00134E95" w:rsidRDefault="009E062F" w:rsidP="009E062F">
      <w:pPr>
        <w:spacing w:before="240" w:line="240" w:lineRule="auto"/>
        <w:jc w:val="both"/>
        <w:rPr>
          <w:rFonts w:asciiTheme="majorHAnsi" w:hAnsiTheme="majorHAnsi"/>
          <w:b/>
          <w:bCs/>
        </w:rPr>
      </w:pPr>
      <w:r w:rsidRPr="00134E95">
        <w:rPr>
          <w:b/>
          <w:bCs/>
          <w:sz w:val="20"/>
        </w:rPr>
        <w:object w:dxaOrig="9279" w:dyaOrig="1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8pt;height:33.75pt" o:ole="">
            <v:imagedata r:id="rId9" o:title=""/>
          </v:shape>
          <o:OLEObject Type="Embed" ProgID="CorelDRAW.Graphic.13" ShapeID="_x0000_i1037" DrawAspect="Content" ObjectID="_1782234376" r:id="rId10"/>
        </w:object>
      </w:r>
    </w:p>
    <w:p w:rsidR="009E062F" w:rsidRPr="004D49FE" w:rsidRDefault="009E062F" w:rsidP="009E062F">
      <w:pPr>
        <w:rPr>
          <w:rFonts w:asciiTheme="majorHAnsi" w:hAnsiTheme="majorHAnsi" w:cs="TTE256DC78t00"/>
          <w:b/>
          <w:bCs/>
          <w:color w:val="000000"/>
          <w:sz w:val="20"/>
        </w:rPr>
      </w:pPr>
    </w:p>
    <w:p w:rsidR="004D49FE" w:rsidRPr="00134E95" w:rsidRDefault="004D49FE" w:rsidP="004D49FE">
      <w:pPr>
        <w:pStyle w:val="ListParagraph"/>
        <w:spacing w:before="240" w:line="240" w:lineRule="auto"/>
        <w:jc w:val="both"/>
        <w:rPr>
          <w:rFonts w:asciiTheme="majorHAnsi" w:hAnsiTheme="majorHAnsi"/>
          <w:b/>
          <w:bCs/>
        </w:rPr>
      </w:pPr>
    </w:p>
    <w:p w:rsidR="004D49FE" w:rsidRDefault="004D49FE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B308D8" w:rsidRDefault="00B308D8" w:rsidP="004D49FE">
      <w:pPr>
        <w:spacing w:before="240" w:line="240" w:lineRule="auto"/>
        <w:jc w:val="center"/>
        <w:rPr>
          <w:rFonts w:asciiTheme="majorHAnsi" w:hAnsiTheme="majorHAnsi"/>
          <w:b/>
          <w:bCs/>
        </w:rPr>
      </w:pPr>
    </w:p>
    <w:p w:rsidR="002E2F97" w:rsidRPr="004D49FE" w:rsidRDefault="002E2F97" w:rsidP="002E2F97">
      <w:pPr>
        <w:rPr>
          <w:rFonts w:asciiTheme="majorHAnsi" w:hAnsiTheme="majorHAnsi" w:cs="TTE256DC78t00"/>
          <w:b/>
          <w:bCs/>
          <w:color w:val="000000"/>
          <w:sz w:val="20"/>
        </w:rPr>
      </w:pPr>
    </w:p>
    <w:sectPr w:rsidR="002E2F97" w:rsidRPr="004D49FE" w:rsidSect="00547AF3">
      <w:pgSz w:w="12240" w:h="15840"/>
      <w:pgMar w:top="90" w:right="72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39" w:rsidRDefault="00E20A39" w:rsidP="0062477A">
      <w:pPr>
        <w:spacing w:after="0" w:line="240" w:lineRule="auto"/>
      </w:pPr>
      <w:r>
        <w:separator/>
      </w:r>
    </w:p>
  </w:endnote>
  <w:endnote w:type="continuationSeparator" w:id="0">
    <w:p w:rsidR="00E20A39" w:rsidRDefault="00E20A39" w:rsidP="0062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56DC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39" w:rsidRDefault="00E20A39" w:rsidP="0062477A">
      <w:pPr>
        <w:spacing w:after="0" w:line="240" w:lineRule="auto"/>
      </w:pPr>
      <w:r>
        <w:separator/>
      </w:r>
    </w:p>
  </w:footnote>
  <w:footnote w:type="continuationSeparator" w:id="0">
    <w:p w:rsidR="00E20A39" w:rsidRDefault="00E20A39" w:rsidP="0062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6D48"/>
    <w:multiLevelType w:val="hybridMultilevel"/>
    <w:tmpl w:val="6C62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0C76"/>
    <w:multiLevelType w:val="hybridMultilevel"/>
    <w:tmpl w:val="5D9A4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E6"/>
    <w:rsid w:val="000E114F"/>
    <w:rsid w:val="0011220D"/>
    <w:rsid w:val="00131216"/>
    <w:rsid w:val="00163FCB"/>
    <w:rsid w:val="00170E71"/>
    <w:rsid w:val="001E583F"/>
    <w:rsid w:val="00204DEA"/>
    <w:rsid w:val="002226A1"/>
    <w:rsid w:val="00244557"/>
    <w:rsid w:val="00294631"/>
    <w:rsid w:val="002C2696"/>
    <w:rsid w:val="002E2F97"/>
    <w:rsid w:val="003C7ADD"/>
    <w:rsid w:val="003F2E8E"/>
    <w:rsid w:val="004A6178"/>
    <w:rsid w:val="004D49FE"/>
    <w:rsid w:val="00505168"/>
    <w:rsid w:val="00547AF3"/>
    <w:rsid w:val="00554233"/>
    <w:rsid w:val="00585B7A"/>
    <w:rsid w:val="005A061F"/>
    <w:rsid w:val="005B5E20"/>
    <w:rsid w:val="0062477A"/>
    <w:rsid w:val="006F3DB6"/>
    <w:rsid w:val="007D5D97"/>
    <w:rsid w:val="00836026"/>
    <w:rsid w:val="008404CC"/>
    <w:rsid w:val="00843798"/>
    <w:rsid w:val="00867558"/>
    <w:rsid w:val="008C408C"/>
    <w:rsid w:val="008D1465"/>
    <w:rsid w:val="009024CA"/>
    <w:rsid w:val="009A4B04"/>
    <w:rsid w:val="009D5C3F"/>
    <w:rsid w:val="009E062F"/>
    <w:rsid w:val="00A96522"/>
    <w:rsid w:val="00B06D36"/>
    <w:rsid w:val="00B308D8"/>
    <w:rsid w:val="00B51E01"/>
    <w:rsid w:val="00B570B3"/>
    <w:rsid w:val="00B739F5"/>
    <w:rsid w:val="00B80C9D"/>
    <w:rsid w:val="00BB02AF"/>
    <w:rsid w:val="00BC38A0"/>
    <w:rsid w:val="00BD0828"/>
    <w:rsid w:val="00C02A44"/>
    <w:rsid w:val="00C33857"/>
    <w:rsid w:val="00C612E6"/>
    <w:rsid w:val="00C762D9"/>
    <w:rsid w:val="00C93300"/>
    <w:rsid w:val="00D15B64"/>
    <w:rsid w:val="00D427E3"/>
    <w:rsid w:val="00DA3522"/>
    <w:rsid w:val="00DB1B67"/>
    <w:rsid w:val="00DF491F"/>
    <w:rsid w:val="00E20A39"/>
    <w:rsid w:val="00E95FD4"/>
    <w:rsid w:val="00EA4A63"/>
    <w:rsid w:val="00F507E7"/>
    <w:rsid w:val="00F73B13"/>
    <w:rsid w:val="00F864F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AFCC"/>
  <w15:docId w15:val="{3E93FCD3-9A3C-4E32-BD86-105EE95A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71"/>
  </w:style>
  <w:style w:type="paragraph" w:styleId="Heading1">
    <w:name w:val="heading 1"/>
    <w:basedOn w:val="Normal"/>
    <w:next w:val="Normal"/>
    <w:link w:val="Heading1Char"/>
    <w:uiPriority w:val="9"/>
    <w:qFormat/>
    <w:rsid w:val="00624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3B13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6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7A"/>
  </w:style>
  <w:style w:type="paragraph" w:styleId="Footer">
    <w:name w:val="footer"/>
    <w:basedOn w:val="Normal"/>
    <w:link w:val="FooterChar"/>
    <w:uiPriority w:val="99"/>
    <w:unhideWhenUsed/>
    <w:rsid w:val="0062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7A"/>
  </w:style>
  <w:style w:type="character" w:customStyle="1" w:styleId="Heading1Char">
    <w:name w:val="Heading 1 Char"/>
    <w:basedOn w:val="DefaultParagraphFont"/>
    <w:link w:val="Heading1"/>
    <w:uiPriority w:val="9"/>
    <w:rsid w:val="006247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4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 fire</dc:creator>
  <cp:lastModifiedBy>Idea fire</cp:lastModifiedBy>
  <cp:revision>5</cp:revision>
  <cp:lastPrinted>2023-10-11T05:38:00Z</cp:lastPrinted>
  <dcterms:created xsi:type="dcterms:W3CDTF">2024-07-11T14:30:00Z</dcterms:created>
  <dcterms:modified xsi:type="dcterms:W3CDTF">2024-07-11T14:50:00Z</dcterms:modified>
</cp:coreProperties>
</file>