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4FD6" w14:textId="2861ADF4" w:rsidR="007C0434" w:rsidRPr="00084B1A" w:rsidRDefault="00087C97" w:rsidP="00087C97">
      <w:pPr>
        <w:pStyle w:val="Bodyindent"/>
        <w:jc w:val="center"/>
        <w:rPr>
          <w:rFonts w:ascii="Calibri" w:hAnsi="Calibri" w:cs="Calibri"/>
          <w:b/>
          <w:bCs/>
          <w:snapToGrid w:val="0"/>
          <w:sz w:val="36"/>
          <w:szCs w:val="36"/>
        </w:rPr>
      </w:pPr>
      <w:bookmarkStart w:id="0" w:name="_GoBack"/>
      <w:bookmarkEnd w:id="0"/>
      <w:r w:rsidRPr="00084B1A">
        <w:rPr>
          <w:rFonts w:ascii="Calibri" w:hAnsi="Calibri" w:cs="Calibri"/>
          <w:b/>
          <w:bCs/>
          <w:snapToGrid w:val="0"/>
          <w:sz w:val="36"/>
          <w:szCs w:val="36"/>
        </w:rPr>
        <w:t>Emergency Management Plan</w:t>
      </w:r>
    </w:p>
    <w:p w14:paraId="69793CE3" w14:textId="35B76AA9" w:rsidR="007C0434" w:rsidRPr="00084B1A" w:rsidRDefault="00087C97" w:rsidP="007C0434">
      <w:pPr>
        <w:pStyle w:val="Bodyindent"/>
        <w:rPr>
          <w:rFonts w:ascii="Calibri" w:hAnsi="Calibri" w:cs="Calibri"/>
          <w:b/>
          <w:bCs/>
          <w:snapToGrid w:val="0"/>
          <w:sz w:val="28"/>
          <w:szCs w:val="28"/>
        </w:rPr>
      </w:pPr>
      <w:r w:rsidRPr="00084B1A">
        <w:rPr>
          <w:rFonts w:ascii="Calibri" w:hAnsi="Calibri" w:cs="Calibri"/>
          <w:b/>
          <w:bCs/>
          <w:snapToGrid w:val="0"/>
          <w:sz w:val="28"/>
          <w:szCs w:val="28"/>
        </w:rPr>
        <w:t>1.</w:t>
      </w:r>
      <w:r w:rsidR="007C0434" w:rsidRPr="00084B1A">
        <w:rPr>
          <w:rFonts w:ascii="Calibri" w:hAnsi="Calibri" w:cs="Calibri"/>
          <w:b/>
          <w:bCs/>
          <w:snapToGrid w:val="0"/>
          <w:sz w:val="28"/>
          <w:szCs w:val="28"/>
        </w:rPr>
        <w:t xml:space="preserve">  Purpose</w:t>
      </w:r>
      <w:r w:rsidR="00EF448A" w:rsidRPr="00084B1A">
        <w:rPr>
          <w:rFonts w:ascii="Calibri" w:hAnsi="Calibri" w:cs="Calibri"/>
          <w:b/>
          <w:bCs/>
          <w:snapToGrid w:val="0"/>
          <w:sz w:val="28"/>
          <w:szCs w:val="28"/>
        </w:rPr>
        <w:t>:</w:t>
      </w:r>
    </w:p>
    <w:p w14:paraId="6B21D0E4" w14:textId="66F837DB" w:rsidR="007C0434" w:rsidRPr="00084B1A" w:rsidRDefault="007C0434" w:rsidP="00E9784D">
      <w:pPr>
        <w:pStyle w:val="Bodyindent"/>
        <w:spacing w:after="0"/>
        <w:rPr>
          <w:rFonts w:ascii="Calibri" w:hAnsi="Calibri" w:cs="Calibri"/>
          <w:sz w:val="28"/>
          <w:szCs w:val="28"/>
        </w:rPr>
      </w:pPr>
      <w:r w:rsidRPr="00084B1A">
        <w:rPr>
          <w:rFonts w:ascii="Calibri" w:hAnsi="Calibri" w:cs="Calibri"/>
          <w:sz w:val="28"/>
          <w:szCs w:val="28"/>
        </w:rPr>
        <w:t xml:space="preserve">Emergency Management Plan (EMP) explains the procedures for all personnel at </w:t>
      </w:r>
      <w:proofErr w:type="spellStart"/>
      <w:r w:rsidRPr="00084B1A">
        <w:rPr>
          <w:rFonts w:ascii="Calibri" w:hAnsi="Calibri" w:cs="Calibri"/>
          <w:b/>
          <w:color w:val="000000" w:themeColor="text1"/>
          <w:sz w:val="28"/>
          <w:szCs w:val="28"/>
        </w:rPr>
        <w:t>Oxyrich</w:t>
      </w:r>
      <w:proofErr w:type="spellEnd"/>
      <w:r w:rsidRPr="00084B1A">
        <w:rPr>
          <w:rFonts w:ascii="Calibri" w:hAnsi="Calibri" w:cs="Calibri"/>
          <w:b/>
          <w:color w:val="000000" w:themeColor="text1"/>
          <w:sz w:val="28"/>
          <w:szCs w:val="28"/>
        </w:rPr>
        <w:t xml:space="preserve"> Combustion Solution</w:t>
      </w:r>
      <w:r w:rsidRPr="00084B1A">
        <w:rPr>
          <w:rFonts w:ascii="Calibri" w:hAnsi="Calibri" w:cs="Calibri"/>
          <w:color w:val="000000" w:themeColor="text1"/>
          <w:sz w:val="28"/>
          <w:szCs w:val="28"/>
        </w:rPr>
        <w:t xml:space="preserve"> to </w:t>
      </w:r>
      <w:r w:rsidRPr="00084B1A">
        <w:rPr>
          <w:rFonts w:ascii="Calibri" w:hAnsi="Calibri" w:cs="Calibri"/>
          <w:sz w:val="28"/>
          <w:szCs w:val="28"/>
        </w:rPr>
        <w:t>clearly define the actions to be carried out in the event of an emergency within the plant premises. This plan gives the response guidelines for employees and visitors during an emergency. It describes the action required for prompt rescue, evacuation, co-ordination and communication with various team members or even with outside agencies during emergency. The emergency procedures outlined for round-the-clock coverage, including holidays.</w:t>
      </w:r>
    </w:p>
    <w:p w14:paraId="0B57A169" w14:textId="77777777" w:rsidR="007C0434" w:rsidRPr="00084B1A" w:rsidRDefault="007C0434" w:rsidP="00E9784D">
      <w:pPr>
        <w:pStyle w:val="Bodyindent"/>
        <w:spacing w:before="0" w:after="0"/>
        <w:rPr>
          <w:rFonts w:ascii="Calibri" w:hAnsi="Calibri" w:cs="Calibri"/>
          <w:sz w:val="28"/>
          <w:szCs w:val="28"/>
          <w:lang w:val="en-GB"/>
        </w:rPr>
      </w:pPr>
    </w:p>
    <w:p w14:paraId="3BD7DFE2" w14:textId="2CA84E6B" w:rsidR="007C0434" w:rsidRPr="00084B1A" w:rsidRDefault="00EF448A" w:rsidP="00E9784D">
      <w:pPr>
        <w:pStyle w:val="Bodyindent"/>
        <w:spacing w:before="0"/>
        <w:rPr>
          <w:rFonts w:ascii="Calibri" w:hAnsi="Calibri" w:cs="Calibri"/>
          <w:b/>
          <w:bCs/>
          <w:sz w:val="28"/>
          <w:szCs w:val="28"/>
        </w:rPr>
      </w:pPr>
      <w:r w:rsidRPr="00084B1A">
        <w:rPr>
          <w:rFonts w:ascii="Calibri" w:hAnsi="Calibri" w:cs="Calibri"/>
          <w:b/>
          <w:bCs/>
          <w:sz w:val="28"/>
          <w:szCs w:val="28"/>
        </w:rPr>
        <w:t xml:space="preserve">2. </w:t>
      </w:r>
      <w:r w:rsidR="007C0434" w:rsidRPr="00084B1A">
        <w:rPr>
          <w:rFonts w:ascii="Calibri" w:hAnsi="Calibri" w:cs="Calibri"/>
          <w:b/>
          <w:bCs/>
          <w:sz w:val="28"/>
          <w:szCs w:val="28"/>
        </w:rPr>
        <w:t>Objective:</w:t>
      </w:r>
    </w:p>
    <w:p w14:paraId="63B4B76B"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An emergency means an accidental situation occurring anywhere in the workplace, that may adversely </w:t>
      </w:r>
      <w:proofErr w:type="spellStart"/>
      <w:r w:rsidRPr="00084B1A">
        <w:rPr>
          <w:rFonts w:ascii="Calibri" w:hAnsi="Calibri" w:cs="Calibri"/>
          <w:sz w:val="28"/>
          <w:szCs w:val="28"/>
        </w:rPr>
        <w:t>affect</w:t>
      </w:r>
      <w:proofErr w:type="spellEnd"/>
      <w:r w:rsidRPr="00084B1A">
        <w:rPr>
          <w:rFonts w:ascii="Calibri" w:hAnsi="Calibri" w:cs="Calibri"/>
          <w:sz w:val="28"/>
          <w:szCs w:val="28"/>
        </w:rPr>
        <w:t xml:space="preserve"> on the activities or may cause serious human injures, loss of lives, extensive damage to property or serious disruption in and around the work site. The objective of an EMP includes:</w:t>
      </w:r>
    </w:p>
    <w:p w14:paraId="26ED674E" w14:textId="5975C398" w:rsidR="007C0434" w:rsidRPr="00084B1A" w:rsidRDefault="00E8443D" w:rsidP="007C0434">
      <w:pPr>
        <w:pStyle w:val="Bodyindent"/>
        <w:rPr>
          <w:rFonts w:ascii="Calibri" w:hAnsi="Calibri" w:cs="Calibri"/>
          <w:sz w:val="28"/>
          <w:szCs w:val="28"/>
        </w:rPr>
      </w:pPr>
      <w:r w:rsidRPr="00084B1A">
        <w:rPr>
          <w:rFonts w:ascii="Calibri" w:hAnsi="Calibri" w:cs="Calibri"/>
          <w:sz w:val="28"/>
          <w:szCs w:val="28"/>
        </w:rPr>
        <w:t xml:space="preserve">a. </w:t>
      </w:r>
      <w:r w:rsidR="007C0434" w:rsidRPr="00084B1A">
        <w:rPr>
          <w:rFonts w:ascii="Calibri" w:hAnsi="Calibri" w:cs="Calibri"/>
          <w:sz w:val="28"/>
          <w:szCs w:val="28"/>
        </w:rPr>
        <w:t>Effective rescue and medical treatment of causalities.</w:t>
      </w:r>
    </w:p>
    <w:p w14:paraId="7CA0D03B" w14:textId="15DD8E3D" w:rsidR="007C0434" w:rsidRPr="00084B1A" w:rsidRDefault="00E8443D" w:rsidP="007C0434">
      <w:pPr>
        <w:pStyle w:val="Bodyindent"/>
        <w:rPr>
          <w:rFonts w:ascii="Calibri" w:hAnsi="Calibri" w:cs="Calibri"/>
          <w:sz w:val="28"/>
          <w:szCs w:val="28"/>
        </w:rPr>
      </w:pPr>
      <w:r w:rsidRPr="00084B1A">
        <w:rPr>
          <w:rFonts w:ascii="Calibri" w:hAnsi="Calibri" w:cs="Calibri"/>
          <w:sz w:val="28"/>
          <w:szCs w:val="28"/>
        </w:rPr>
        <w:t xml:space="preserve">b. </w:t>
      </w:r>
      <w:r w:rsidR="007C0434" w:rsidRPr="00084B1A">
        <w:rPr>
          <w:rFonts w:ascii="Calibri" w:hAnsi="Calibri" w:cs="Calibri"/>
          <w:sz w:val="28"/>
          <w:szCs w:val="28"/>
        </w:rPr>
        <w:t>Safeguard other people.</w:t>
      </w:r>
    </w:p>
    <w:p w14:paraId="406170C7" w14:textId="41E607FD" w:rsidR="007C0434" w:rsidRPr="00084B1A" w:rsidRDefault="00E8443D" w:rsidP="007C0434">
      <w:pPr>
        <w:pStyle w:val="Bodyindent"/>
        <w:rPr>
          <w:rFonts w:ascii="Calibri" w:hAnsi="Calibri" w:cs="Calibri"/>
          <w:sz w:val="28"/>
          <w:szCs w:val="28"/>
        </w:rPr>
      </w:pPr>
      <w:r w:rsidRPr="00084B1A">
        <w:rPr>
          <w:rFonts w:ascii="Calibri" w:hAnsi="Calibri" w:cs="Calibri"/>
          <w:sz w:val="28"/>
          <w:szCs w:val="28"/>
        </w:rPr>
        <w:t xml:space="preserve">c. </w:t>
      </w:r>
      <w:r w:rsidR="007C0434" w:rsidRPr="00084B1A">
        <w:rPr>
          <w:rFonts w:ascii="Calibri" w:hAnsi="Calibri" w:cs="Calibri"/>
          <w:sz w:val="28"/>
          <w:szCs w:val="28"/>
        </w:rPr>
        <w:t>Minimize damage to property and the environment.</w:t>
      </w:r>
    </w:p>
    <w:p w14:paraId="75305A2E" w14:textId="67156FA1" w:rsidR="007C0434" w:rsidRPr="00084B1A" w:rsidRDefault="00E8443D" w:rsidP="007C0434">
      <w:pPr>
        <w:pStyle w:val="Bodyindent"/>
        <w:rPr>
          <w:rFonts w:ascii="Calibri" w:hAnsi="Calibri" w:cs="Calibri"/>
          <w:sz w:val="28"/>
          <w:szCs w:val="28"/>
        </w:rPr>
      </w:pPr>
      <w:r w:rsidRPr="00084B1A">
        <w:rPr>
          <w:rFonts w:ascii="Calibri" w:hAnsi="Calibri" w:cs="Calibri"/>
          <w:sz w:val="28"/>
          <w:szCs w:val="28"/>
        </w:rPr>
        <w:t xml:space="preserve">d. </w:t>
      </w:r>
      <w:r w:rsidR="007C0434" w:rsidRPr="00084B1A">
        <w:rPr>
          <w:rFonts w:ascii="Calibri" w:hAnsi="Calibri" w:cs="Calibri"/>
          <w:sz w:val="28"/>
          <w:szCs w:val="28"/>
        </w:rPr>
        <w:t>Initially contain and ultimately bring the incident under control.</w:t>
      </w:r>
    </w:p>
    <w:p w14:paraId="5B009962" w14:textId="56A908E0" w:rsidR="007C0434" w:rsidRPr="00084B1A" w:rsidRDefault="00E8443D" w:rsidP="007C0434">
      <w:pPr>
        <w:pStyle w:val="Bodyindent"/>
        <w:rPr>
          <w:rFonts w:ascii="Calibri" w:hAnsi="Calibri" w:cs="Calibri"/>
          <w:sz w:val="28"/>
          <w:szCs w:val="28"/>
        </w:rPr>
      </w:pPr>
      <w:r w:rsidRPr="00084B1A">
        <w:rPr>
          <w:rFonts w:ascii="Calibri" w:hAnsi="Calibri" w:cs="Calibri"/>
          <w:sz w:val="28"/>
          <w:szCs w:val="28"/>
        </w:rPr>
        <w:t xml:space="preserve">e. </w:t>
      </w:r>
      <w:r w:rsidR="007C0434" w:rsidRPr="00084B1A">
        <w:rPr>
          <w:rFonts w:ascii="Calibri" w:hAnsi="Calibri" w:cs="Calibri"/>
          <w:sz w:val="28"/>
          <w:szCs w:val="28"/>
        </w:rPr>
        <w:t>Provide for the needs of relatives.</w:t>
      </w:r>
    </w:p>
    <w:p w14:paraId="41093C6A" w14:textId="0FF3062D" w:rsidR="007C0434" w:rsidRPr="00084B1A" w:rsidRDefault="00E8443D" w:rsidP="007C0434">
      <w:pPr>
        <w:pStyle w:val="Bodyindent"/>
        <w:rPr>
          <w:rFonts w:ascii="Calibri" w:hAnsi="Calibri" w:cs="Calibri"/>
          <w:sz w:val="28"/>
          <w:szCs w:val="28"/>
        </w:rPr>
      </w:pPr>
      <w:r w:rsidRPr="00084B1A">
        <w:rPr>
          <w:rFonts w:ascii="Calibri" w:hAnsi="Calibri" w:cs="Calibri"/>
          <w:sz w:val="28"/>
          <w:szCs w:val="28"/>
        </w:rPr>
        <w:t xml:space="preserve">f. </w:t>
      </w:r>
      <w:r w:rsidR="007C0434" w:rsidRPr="00084B1A">
        <w:rPr>
          <w:rFonts w:ascii="Calibri" w:hAnsi="Calibri" w:cs="Calibri"/>
          <w:sz w:val="28"/>
          <w:szCs w:val="28"/>
        </w:rPr>
        <w:t>Provide authoritative information to principal employer.</w:t>
      </w:r>
    </w:p>
    <w:p w14:paraId="1A5F72FF" w14:textId="4DCD0685" w:rsidR="007C0434" w:rsidRPr="00084B1A" w:rsidRDefault="00E8443D" w:rsidP="007C0434">
      <w:pPr>
        <w:pStyle w:val="Bodyindent"/>
        <w:rPr>
          <w:rFonts w:ascii="Calibri" w:hAnsi="Calibri" w:cs="Calibri"/>
          <w:sz w:val="28"/>
          <w:szCs w:val="28"/>
        </w:rPr>
      </w:pPr>
      <w:r w:rsidRPr="00084B1A">
        <w:rPr>
          <w:rFonts w:ascii="Calibri" w:hAnsi="Calibri" w:cs="Calibri"/>
          <w:sz w:val="28"/>
          <w:szCs w:val="28"/>
        </w:rPr>
        <w:t xml:space="preserve">g. </w:t>
      </w:r>
      <w:r w:rsidR="007C0434" w:rsidRPr="00084B1A">
        <w:rPr>
          <w:rFonts w:ascii="Calibri" w:hAnsi="Calibri" w:cs="Calibri"/>
          <w:sz w:val="28"/>
          <w:szCs w:val="28"/>
        </w:rPr>
        <w:t>Secure the safe rehabilitation of affected area.</w:t>
      </w:r>
    </w:p>
    <w:p w14:paraId="4D7FE9F1" w14:textId="77777777" w:rsidR="00E8443D" w:rsidRPr="00084B1A" w:rsidRDefault="00E8443D" w:rsidP="00E9784D">
      <w:pPr>
        <w:pStyle w:val="Bodyindent"/>
        <w:spacing w:before="0" w:after="0"/>
        <w:rPr>
          <w:rFonts w:ascii="Calibri" w:hAnsi="Calibri" w:cs="Calibri"/>
          <w:sz w:val="28"/>
          <w:szCs w:val="28"/>
        </w:rPr>
      </w:pPr>
    </w:p>
    <w:p w14:paraId="5ACB54DC" w14:textId="77777777" w:rsidR="007C0434" w:rsidRPr="00084B1A" w:rsidRDefault="007C0434" w:rsidP="007C0434">
      <w:pPr>
        <w:pStyle w:val="Bodyindent"/>
        <w:rPr>
          <w:rFonts w:ascii="Calibri" w:hAnsi="Calibri" w:cs="Calibri"/>
          <w:i/>
          <w:sz w:val="28"/>
          <w:szCs w:val="28"/>
        </w:rPr>
      </w:pPr>
      <w:r w:rsidRPr="00084B1A">
        <w:rPr>
          <w:rFonts w:ascii="Calibri" w:hAnsi="Calibri" w:cs="Calibri"/>
          <w:i/>
          <w:sz w:val="28"/>
          <w:szCs w:val="28"/>
        </w:rPr>
        <w:t>Nature of Emergency</w:t>
      </w:r>
    </w:p>
    <w:p w14:paraId="45836CEA"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The emergency specified in the EMP refers to occurrence of one or more of the following events:</w:t>
      </w:r>
    </w:p>
    <w:p w14:paraId="041F5478" w14:textId="5C46BDA5" w:rsidR="00474E75" w:rsidRPr="00084B1A" w:rsidRDefault="00474E75" w:rsidP="00E8443D">
      <w:pPr>
        <w:pStyle w:val="Bodyindent"/>
        <w:numPr>
          <w:ilvl w:val="0"/>
          <w:numId w:val="1"/>
        </w:numPr>
        <w:rPr>
          <w:rFonts w:ascii="Calibri" w:hAnsi="Calibri" w:cs="Calibri"/>
          <w:sz w:val="28"/>
          <w:szCs w:val="28"/>
        </w:rPr>
      </w:pPr>
      <w:r w:rsidRPr="00084B1A">
        <w:rPr>
          <w:rFonts w:ascii="Calibri" w:hAnsi="Calibri" w:cs="Calibri"/>
          <w:sz w:val="28"/>
          <w:szCs w:val="28"/>
        </w:rPr>
        <w:t xml:space="preserve">Natural calamities like storm, wind, flood, earthquake, etc.                                                                                                                                          </w:t>
      </w:r>
    </w:p>
    <w:p w14:paraId="5DF6238C" w14:textId="5D238A57" w:rsidR="007C0434" w:rsidRPr="00084B1A" w:rsidRDefault="007C0434" w:rsidP="00E8443D">
      <w:pPr>
        <w:pStyle w:val="Bodyindent"/>
        <w:numPr>
          <w:ilvl w:val="0"/>
          <w:numId w:val="1"/>
        </w:numPr>
        <w:rPr>
          <w:rFonts w:ascii="Calibri" w:hAnsi="Calibri" w:cs="Calibri"/>
          <w:sz w:val="28"/>
          <w:szCs w:val="28"/>
        </w:rPr>
      </w:pPr>
      <w:r w:rsidRPr="00084B1A">
        <w:rPr>
          <w:rFonts w:ascii="Calibri" w:hAnsi="Calibri" w:cs="Calibri"/>
          <w:sz w:val="28"/>
          <w:szCs w:val="28"/>
        </w:rPr>
        <w:t xml:space="preserve">Fire / Explosion </w:t>
      </w:r>
    </w:p>
    <w:p w14:paraId="4B991CA4" w14:textId="627CE534" w:rsidR="007C0434" w:rsidRPr="00084B1A" w:rsidRDefault="00474E75" w:rsidP="00E8443D">
      <w:pPr>
        <w:pStyle w:val="Bodyindent"/>
        <w:numPr>
          <w:ilvl w:val="0"/>
          <w:numId w:val="1"/>
        </w:numPr>
        <w:rPr>
          <w:rFonts w:ascii="Calibri" w:hAnsi="Calibri" w:cs="Calibri"/>
          <w:sz w:val="28"/>
          <w:szCs w:val="28"/>
        </w:rPr>
      </w:pPr>
      <w:r w:rsidRPr="00084B1A">
        <w:rPr>
          <w:rFonts w:ascii="Calibri" w:hAnsi="Calibri" w:cs="Calibri"/>
          <w:sz w:val="28"/>
          <w:szCs w:val="28"/>
        </w:rPr>
        <w:t xml:space="preserve">Man Machine </w:t>
      </w:r>
      <w:proofErr w:type="spellStart"/>
      <w:r w:rsidRPr="00084B1A">
        <w:rPr>
          <w:rFonts w:ascii="Calibri" w:hAnsi="Calibri" w:cs="Calibri"/>
          <w:sz w:val="28"/>
          <w:szCs w:val="28"/>
        </w:rPr>
        <w:t>Interfernce</w:t>
      </w:r>
      <w:proofErr w:type="spellEnd"/>
    </w:p>
    <w:p w14:paraId="4BEC9B97" w14:textId="3C92261D" w:rsidR="007C0434" w:rsidRPr="00084B1A" w:rsidRDefault="007C0434" w:rsidP="00E8443D">
      <w:pPr>
        <w:pStyle w:val="Bodyindent"/>
        <w:numPr>
          <w:ilvl w:val="0"/>
          <w:numId w:val="1"/>
        </w:numPr>
        <w:rPr>
          <w:rFonts w:ascii="Calibri" w:hAnsi="Calibri" w:cs="Calibri"/>
          <w:sz w:val="28"/>
          <w:szCs w:val="28"/>
        </w:rPr>
      </w:pPr>
      <w:r w:rsidRPr="00084B1A">
        <w:rPr>
          <w:rFonts w:ascii="Calibri" w:hAnsi="Calibri" w:cs="Calibri"/>
          <w:sz w:val="28"/>
          <w:szCs w:val="28"/>
        </w:rPr>
        <w:t xml:space="preserve">Collapse of </w:t>
      </w:r>
      <w:proofErr w:type="gramStart"/>
      <w:r w:rsidRPr="00084B1A">
        <w:rPr>
          <w:rFonts w:ascii="Calibri" w:hAnsi="Calibri" w:cs="Calibri"/>
          <w:sz w:val="28"/>
          <w:szCs w:val="28"/>
        </w:rPr>
        <w:t>lifting  equipment</w:t>
      </w:r>
      <w:proofErr w:type="gramEnd"/>
      <w:r w:rsidRPr="00084B1A">
        <w:rPr>
          <w:rFonts w:ascii="Calibri" w:hAnsi="Calibri" w:cs="Calibri"/>
          <w:sz w:val="28"/>
          <w:szCs w:val="28"/>
        </w:rPr>
        <w:t>.</w:t>
      </w:r>
    </w:p>
    <w:p w14:paraId="2BABFFB7" w14:textId="4E86BA83" w:rsidR="007C0434" w:rsidRDefault="007C0434" w:rsidP="00474E75">
      <w:pPr>
        <w:pStyle w:val="Bodyindent"/>
        <w:rPr>
          <w:rFonts w:ascii="Calibri" w:hAnsi="Calibri" w:cs="Calibri"/>
          <w:sz w:val="28"/>
          <w:szCs w:val="28"/>
        </w:rPr>
      </w:pPr>
    </w:p>
    <w:p w14:paraId="5A5CFEDC" w14:textId="77777777" w:rsidR="00E9784D" w:rsidRDefault="00E9784D" w:rsidP="00474E75">
      <w:pPr>
        <w:pStyle w:val="Bodyindent"/>
        <w:rPr>
          <w:rFonts w:ascii="Calibri" w:hAnsi="Calibri" w:cs="Calibri"/>
          <w:sz w:val="28"/>
          <w:szCs w:val="28"/>
        </w:rPr>
      </w:pPr>
    </w:p>
    <w:p w14:paraId="3CAA29BF" w14:textId="77777777" w:rsidR="00E9784D" w:rsidRPr="00084B1A" w:rsidRDefault="00E9784D" w:rsidP="00474E75">
      <w:pPr>
        <w:pStyle w:val="Bodyindent"/>
        <w:rPr>
          <w:rFonts w:ascii="Calibri" w:hAnsi="Calibri" w:cs="Calibri"/>
          <w:sz w:val="28"/>
          <w:szCs w:val="28"/>
        </w:rPr>
      </w:pPr>
    </w:p>
    <w:p w14:paraId="21A4ADE9" w14:textId="39D1272D" w:rsidR="007C0434" w:rsidRPr="00084B1A" w:rsidRDefault="00474E75" w:rsidP="002D6E99">
      <w:pPr>
        <w:pStyle w:val="Bodyindent"/>
        <w:ind w:left="0"/>
        <w:rPr>
          <w:rFonts w:ascii="Calibri" w:hAnsi="Calibri" w:cs="Calibri"/>
          <w:sz w:val="28"/>
          <w:szCs w:val="28"/>
        </w:rPr>
      </w:pPr>
      <w:r w:rsidRPr="00084B1A">
        <w:rPr>
          <w:rFonts w:ascii="Calibri" w:hAnsi="Calibri" w:cs="Calibri"/>
          <w:sz w:val="28"/>
          <w:szCs w:val="28"/>
        </w:rPr>
        <w:t xml:space="preserve">         </w:t>
      </w:r>
      <w:r w:rsidR="007C0434" w:rsidRPr="00084B1A">
        <w:rPr>
          <w:rFonts w:ascii="Calibri" w:hAnsi="Calibri" w:cs="Calibri"/>
          <w:sz w:val="28"/>
          <w:szCs w:val="28"/>
        </w:rPr>
        <w:t xml:space="preserve">Emergency Control Centre (ECC) </w:t>
      </w:r>
    </w:p>
    <w:p w14:paraId="45B07F36"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The emergency control centre (ECC) is presently at our MAIN SITE OFFICE, within TSL for handling any kind of emergency. </w:t>
      </w:r>
    </w:p>
    <w:p w14:paraId="1F0D23F8"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All emergency operations will be coordinated through this emergency control centre. Emergency Control Centre contains the following items:</w:t>
      </w:r>
    </w:p>
    <w:p w14:paraId="5629A367"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Copy of Emergency Management Plan and Route maps.</w:t>
      </w:r>
    </w:p>
    <w:p w14:paraId="166E9D1B"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List of important telephone numbers such as Fire Brigade Service, Security Control room, Gas Safety, Plant Medical (East Plant &amp; West Plant First Aid), TMH emergency and the EMP team members.</w:t>
      </w:r>
    </w:p>
    <w:p w14:paraId="2C8DE3DC"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Layout of the office, indicating entrances/exits, location of fire-fighting systems.</w:t>
      </w:r>
    </w:p>
    <w:p w14:paraId="5A6B3A99"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List of all employees at site, with address and telephone numbers. This should be updated periodically.</w:t>
      </w:r>
    </w:p>
    <w:p w14:paraId="5EB3EAF4"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Torch/Emergency light, Personal Protective Equipment (PPE), First Aid box, note book and pens/pencils to record messages received/send.</w:t>
      </w:r>
    </w:p>
    <w:p w14:paraId="374977A5" w14:textId="77777777" w:rsidR="007C0434" w:rsidRPr="00084B1A" w:rsidRDefault="007C0434" w:rsidP="00E9784D">
      <w:pPr>
        <w:pStyle w:val="Bodyindent"/>
        <w:spacing w:before="0" w:after="0"/>
        <w:rPr>
          <w:rFonts w:ascii="Calibri" w:hAnsi="Calibri" w:cs="Calibri"/>
          <w:sz w:val="28"/>
          <w:szCs w:val="28"/>
        </w:rPr>
      </w:pPr>
    </w:p>
    <w:p w14:paraId="187FC917" w14:textId="77777777" w:rsidR="007C0434" w:rsidRPr="00084B1A" w:rsidRDefault="007C0434" w:rsidP="00E9784D">
      <w:pPr>
        <w:pStyle w:val="Bodyindent"/>
        <w:spacing w:before="0"/>
        <w:rPr>
          <w:rFonts w:ascii="Calibri" w:hAnsi="Calibri" w:cs="Calibri"/>
          <w:sz w:val="28"/>
          <w:szCs w:val="28"/>
        </w:rPr>
      </w:pPr>
      <w:r w:rsidRPr="00084B1A">
        <w:rPr>
          <w:rFonts w:ascii="Calibri" w:hAnsi="Calibri" w:cs="Calibri"/>
          <w:sz w:val="28"/>
          <w:szCs w:val="28"/>
        </w:rPr>
        <w:t>Assembly Point</w:t>
      </w:r>
    </w:p>
    <w:p w14:paraId="79522A27" w14:textId="72B4FD1F"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In an emergency, it is necessary to evacuate </w:t>
      </w:r>
      <w:r w:rsidR="00E9784D" w:rsidRPr="00084B1A">
        <w:rPr>
          <w:rFonts w:ascii="Calibri" w:hAnsi="Calibri" w:cs="Calibri"/>
          <w:sz w:val="28"/>
          <w:szCs w:val="28"/>
        </w:rPr>
        <w:t>non-essential</w:t>
      </w:r>
      <w:r w:rsidRPr="00084B1A">
        <w:rPr>
          <w:rFonts w:ascii="Calibri" w:hAnsi="Calibri" w:cs="Calibri"/>
          <w:sz w:val="28"/>
          <w:szCs w:val="28"/>
        </w:rPr>
        <w:t xml:space="preserve"> personal from affected area as a precautionary measure. The evacuation will be activated on getting message from Chief Incident Controller (CIC). On evacuation, employees should assemble at designated ‘Assembly Point’ from where further evacuation to be done. This will be under control of Chief Incident Controller (CIC). </w:t>
      </w:r>
    </w:p>
    <w:p w14:paraId="60282037" w14:textId="77777777" w:rsidR="007C0434" w:rsidRPr="00084B1A" w:rsidRDefault="007C0434" w:rsidP="00E9784D">
      <w:pPr>
        <w:pStyle w:val="Bodyindent"/>
        <w:spacing w:before="0" w:after="0"/>
        <w:rPr>
          <w:rFonts w:ascii="Calibri" w:hAnsi="Calibri" w:cs="Calibri"/>
          <w:sz w:val="28"/>
          <w:szCs w:val="28"/>
        </w:rPr>
      </w:pPr>
    </w:p>
    <w:p w14:paraId="7E68B62B" w14:textId="77777777" w:rsidR="007C0434" w:rsidRPr="00084B1A" w:rsidRDefault="007C0434" w:rsidP="00E9784D">
      <w:pPr>
        <w:pStyle w:val="Bodyindent"/>
        <w:spacing w:before="0"/>
        <w:rPr>
          <w:rFonts w:ascii="Calibri" w:hAnsi="Calibri" w:cs="Calibri"/>
          <w:sz w:val="28"/>
          <w:szCs w:val="28"/>
        </w:rPr>
      </w:pPr>
      <w:r w:rsidRPr="00084B1A">
        <w:rPr>
          <w:rFonts w:ascii="Calibri" w:hAnsi="Calibri" w:cs="Calibri"/>
          <w:sz w:val="28"/>
          <w:szCs w:val="28"/>
        </w:rPr>
        <w:t>Emergency Evacuation Plan</w:t>
      </w:r>
    </w:p>
    <w:p w14:paraId="122187CF"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Witness shall report to the area Supervisor immediately. </w:t>
      </w:r>
    </w:p>
    <w:p w14:paraId="2B63D12A"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In case of an emergency area supervisor shall notify all employees by telephone or by shouting.</w:t>
      </w:r>
    </w:p>
    <w:p w14:paraId="2F5BFE3E"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The area Supervisor shall decide whether an evacuation is necessary. Then evacuation shall be carried out by the area supervisor. </w:t>
      </w:r>
    </w:p>
    <w:p w14:paraId="77355D06"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Area in-charge shall direct all employees to assemble in the nearest and designated assembly point in an orderly manner without panic.</w:t>
      </w:r>
    </w:p>
    <w:p w14:paraId="553E9A7A"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Roll call of the employees shall be taken and head count status to be reported to the area in-charge, Site Safety Supervisor, CIC, Factory Manager and administration </w:t>
      </w:r>
      <w:proofErr w:type="spellStart"/>
      <w:r w:rsidRPr="00084B1A">
        <w:rPr>
          <w:rFonts w:ascii="Calibri" w:hAnsi="Calibri" w:cs="Calibri"/>
          <w:sz w:val="28"/>
          <w:szCs w:val="28"/>
        </w:rPr>
        <w:t>Incharge</w:t>
      </w:r>
      <w:proofErr w:type="spellEnd"/>
      <w:r w:rsidRPr="00084B1A">
        <w:rPr>
          <w:rFonts w:ascii="Calibri" w:hAnsi="Calibri" w:cs="Calibri"/>
          <w:sz w:val="28"/>
          <w:szCs w:val="28"/>
        </w:rPr>
        <w:t>.</w:t>
      </w:r>
    </w:p>
    <w:p w14:paraId="5DB9185B"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lastRenderedPageBreak/>
        <w:t>In case of any personal injury, immediate arrangement of First Aid treatment to be given to the victim at site, and if required rush to the nearby Plant First Aid Station for further medical help.</w:t>
      </w:r>
    </w:p>
    <w:p w14:paraId="20E83354"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Area notified to be declared safe by the SHE department, TSL to do the job and then go back to the job. Otherwise leave the premises as per the instruction of TSL, Officer.</w:t>
      </w:r>
    </w:p>
    <w:p w14:paraId="38455DED" w14:textId="77777777" w:rsidR="007C0434" w:rsidRPr="00084B1A" w:rsidRDefault="007C0434" w:rsidP="00E9784D">
      <w:pPr>
        <w:pStyle w:val="Bodyindent"/>
        <w:spacing w:after="0"/>
        <w:ind w:left="0"/>
        <w:rPr>
          <w:rFonts w:ascii="Calibri" w:hAnsi="Calibri" w:cs="Calibri"/>
          <w:sz w:val="28"/>
          <w:szCs w:val="28"/>
        </w:rPr>
      </w:pPr>
    </w:p>
    <w:p w14:paraId="583115ED" w14:textId="77777777" w:rsidR="007C0434" w:rsidRPr="00084B1A" w:rsidRDefault="007C0434" w:rsidP="00E9784D">
      <w:pPr>
        <w:pStyle w:val="Bodyindent"/>
        <w:spacing w:before="0"/>
        <w:rPr>
          <w:rFonts w:ascii="Calibri" w:hAnsi="Calibri" w:cs="Calibri"/>
          <w:sz w:val="28"/>
          <w:szCs w:val="28"/>
        </w:rPr>
      </w:pPr>
      <w:r w:rsidRPr="00084B1A">
        <w:rPr>
          <w:rFonts w:ascii="Calibri" w:hAnsi="Calibri" w:cs="Calibri"/>
          <w:sz w:val="28"/>
          <w:szCs w:val="28"/>
        </w:rPr>
        <w:t xml:space="preserve">Action Plan </w:t>
      </w:r>
    </w:p>
    <w:p w14:paraId="6E231437"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On noticing any emergency immediately try to control it.</w:t>
      </w:r>
    </w:p>
    <w:p w14:paraId="52CB6A21"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Inform TSL Security / Fire/ Ambulance </w:t>
      </w:r>
    </w:p>
    <w:p w14:paraId="60B36068" w14:textId="77777777" w:rsidR="007C0434" w:rsidRPr="00084B1A" w:rsidRDefault="007C0434" w:rsidP="00E9784D">
      <w:pPr>
        <w:pStyle w:val="Bodyindent"/>
        <w:spacing w:before="0" w:after="0"/>
        <w:rPr>
          <w:rFonts w:ascii="Calibri" w:hAnsi="Calibri" w:cs="Calibri"/>
          <w:sz w:val="28"/>
          <w:szCs w:val="28"/>
        </w:rPr>
      </w:pPr>
    </w:p>
    <w:p w14:paraId="2C74C137" w14:textId="214364DF" w:rsidR="007C0434" w:rsidRDefault="007C0434" w:rsidP="000F0EEA">
      <w:pPr>
        <w:pStyle w:val="Bodyindent"/>
        <w:rPr>
          <w:rFonts w:ascii="Calibri" w:hAnsi="Calibri" w:cs="Calibri"/>
          <w:sz w:val="28"/>
          <w:szCs w:val="28"/>
        </w:rPr>
      </w:pPr>
      <w:r w:rsidRPr="00084B1A">
        <w:rPr>
          <w:rFonts w:ascii="Calibri" w:hAnsi="Calibri" w:cs="Calibri"/>
          <w:sz w:val="28"/>
          <w:szCs w:val="28"/>
        </w:rPr>
        <w:t xml:space="preserve">Through the Emergency Management Plan of APML, the following Personnel have been assigned responsibilities for handling the crisis. </w:t>
      </w:r>
    </w:p>
    <w:p w14:paraId="318172F0" w14:textId="77777777" w:rsidR="000F0EEA" w:rsidRPr="00084B1A" w:rsidRDefault="000F0EEA" w:rsidP="00E9784D">
      <w:pPr>
        <w:pStyle w:val="Bodyindent"/>
        <w:spacing w:before="0" w:after="0"/>
        <w:rPr>
          <w:rFonts w:ascii="Calibri" w:hAnsi="Calibri" w:cs="Calibri"/>
          <w:sz w:val="28"/>
          <w:szCs w:val="28"/>
        </w:rPr>
      </w:pPr>
    </w:p>
    <w:p w14:paraId="16251308" w14:textId="45C8D063"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Chief Incident Controller: </w:t>
      </w:r>
      <w:r w:rsidR="000D2E91" w:rsidRPr="00084B1A">
        <w:rPr>
          <w:rFonts w:ascii="Calibri" w:hAnsi="Calibri" w:cs="Calibri"/>
          <w:sz w:val="28"/>
          <w:szCs w:val="28"/>
        </w:rPr>
        <w:t>Sanjay Parab</w:t>
      </w:r>
    </w:p>
    <w:p w14:paraId="2757C84A" w14:textId="13ACC159"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Various Notified </w:t>
      </w:r>
      <w:proofErr w:type="gramStart"/>
      <w:r w:rsidRPr="00084B1A">
        <w:rPr>
          <w:rFonts w:ascii="Calibri" w:hAnsi="Calibri" w:cs="Calibri"/>
          <w:sz w:val="28"/>
          <w:szCs w:val="28"/>
        </w:rPr>
        <w:t>Team :</w:t>
      </w:r>
      <w:proofErr w:type="gramEnd"/>
      <w:r w:rsidRPr="00084B1A">
        <w:rPr>
          <w:rFonts w:ascii="Calibri" w:hAnsi="Calibri" w:cs="Calibri"/>
          <w:sz w:val="28"/>
          <w:szCs w:val="28"/>
        </w:rPr>
        <w:t xml:space="preserve">  </w:t>
      </w:r>
      <w:proofErr w:type="spellStart"/>
      <w:r w:rsidR="000D2E91" w:rsidRPr="00084B1A">
        <w:rPr>
          <w:rFonts w:ascii="Calibri" w:hAnsi="Calibri" w:cs="Calibri"/>
          <w:sz w:val="28"/>
          <w:szCs w:val="28"/>
        </w:rPr>
        <w:t>Kantilal</w:t>
      </w:r>
      <w:proofErr w:type="spellEnd"/>
      <w:r w:rsidR="000D2E91" w:rsidRPr="00084B1A">
        <w:rPr>
          <w:rFonts w:ascii="Calibri" w:hAnsi="Calibri" w:cs="Calibri"/>
          <w:sz w:val="28"/>
          <w:szCs w:val="28"/>
        </w:rPr>
        <w:t xml:space="preserve"> </w:t>
      </w:r>
      <w:proofErr w:type="spellStart"/>
      <w:r w:rsidR="000D2E91" w:rsidRPr="00084B1A">
        <w:rPr>
          <w:rFonts w:ascii="Calibri" w:hAnsi="Calibri" w:cs="Calibri"/>
          <w:sz w:val="28"/>
          <w:szCs w:val="28"/>
        </w:rPr>
        <w:t>Gajare</w:t>
      </w:r>
      <w:proofErr w:type="spellEnd"/>
    </w:p>
    <w:p w14:paraId="6DAB8311" w14:textId="77777777" w:rsidR="007C0434" w:rsidRPr="00084B1A" w:rsidRDefault="007C0434" w:rsidP="00E9784D">
      <w:pPr>
        <w:pStyle w:val="Bodyindent"/>
        <w:spacing w:before="0" w:after="0"/>
        <w:rPr>
          <w:rFonts w:ascii="Calibri" w:hAnsi="Calibri" w:cs="Calibri"/>
          <w:sz w:val="28"/>
          <w:szCs w:val="28"/>
          <w:lang w:val="en-GB"/>
        </w:rPr>
      </w:pPr>
    </w:p>
    <w:p w14:paraId="67D00840"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Chief Incident Controller (CIC)</w:t>
      </w:r>
    </w:p>
    <w:p w14:paraId="32D980CD" w14:textId="4E23364E" w:rsidR="007C0434" w:rsidRDefault="007C0434" w:rsidP="007C0434">
      <w:pPr>
        <w:pStyle w:val="Bodyindent"/>
        <w:rPr>
          <w:rFonts w:ascii="Calibri" w:hAnsi="Calibri" w:cs="Calibri"/>
          <w:sz w:val="28"/>
          <w:szCs w:val="28"/>
        </w:rPr>
      </w:pPr>
      <w:r w:rsidRPr="00084B1A">
        <w:rPr>
          <w:rFonts w:ascii="Calibri" w:hAnsi="Calibri" w:cs="Calibri"/>
          <w:sz w:val="28"/>
          <w:szCs w:val="28"/>
        </w:rPr>
        <w:t>Partners will resume the charge of Chief Incident Controller. He will be overall In charge of the crisis management. He will co-ordinate all internal and external activities and responsible for declaration of the emergency and clearance of emergency.</w:t>
      </w:r>
    </w:p>
    <w:p w14:paraId="5D2F147C" w14:textId="252BD2A2" w:rsidR="007C0434" w:rsidRPr="00084B1A" w:rsidRDefault="007C0434" w:rsidP="007C0434">
      <w:pPr>
        <w:pStyle w:val="Bodyindent"/>
        <w:rPr>
          <w:rFonts w:ascii="Calibri" w:hAnsi="Calibri" w:cs="Calibri"/>
          <w:sz w:val="28"/>
          <w:szCs w:val="28"/>
        </w:rPr>
      </w:pPr>
    </w:p>
    <w:p w14:paraId="7231B4FB"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Responsibilities of Chief Incident Controller (CIC)</w:t>
      </w:r>
    </w:p>
    <w:p w14:paraId="77F8FC83"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Declare major emergency, if considered necessary and ensure prompt information to Tata’s emergency services for help.</w:t>
      </w:r>
    </w:p>
    <w:p w14:paraId="25FC2D32"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Ensure key personnel are called in to exercise direct operation control.</w:t>
      </w:r>
    </w:p>
    <w:p w14:paraId="565E9787"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Instruct for calling Fire Brigade, Ambulance, Security and Safety, if required. </w:t>
      </w:r>
    </w:p>
    <w:p w14:paraId="05E7F103"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In consultation with the TSL Officer, organize the shutting down, evacuation and other operation at the worksite.</w:t>
      </w:r>
    </w:p>
    <w:p w14:paraId="2E15A0D6"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Ensure that the causalities if any are given attention and if necessary, ensure that the relatives are informed.</w:t>
      </w:r>
    </w:p>
    <w:p w14:paraId="0EC7F3AF" w14:textId="77777777" w:rsidR="007C0434" w:rsidRDefault="007C0434" w:rsidP="007C0434">
      <w:pPr>
        <w:pStyle w:val="Bodyindent"/>
        <w:rPr>
          <w:rFonts w:ascii="Calibri" w:hAnsi="Calibri" w:cs="Calibri"/>
          <w:sz w:val="28"/>
          <w:szCs w:val="28"/>
        </w:rPr>
      </w:pPr>
      <w:r w:rsidRPr="00084B1A">
        <w:rPr>
          <w:rFonts w:ascii="Calibri" w:hAnsi="Calibri" w:cs="Calibri"/>
          <w:sz w:val="28"/>
          <w:szCs w:val="28"/>
        </w:rPr>
        <w:t>Ensure casualties are rescued and given adequate attention and rendered needed help.</w:t>
      </w:r>
    </w:p>
    <w:p w14:paraId="42C925E2" w14:textId="77777777" w:rsidR="00E9784D" w:rsidRPr="00084B1A" w:rsidRDefault="00E9784D" w:rsidP="00E9784D">
      <w:pPr>
        <w:pStyle w:val="Bodyindent"/>
        <w:spacing w:before="0" w:after="0"/>
        <w:ind w:left="0"/>
        <w:rPr>
          <w:rFonts w:ascii="Calibri" w:hAnsi="Calibri" w:cs="Calibri"/>
          <w:sz w:val="28"/>
          <w:szCs w:val="28"/>
        </w:rPr>
      </w:pPr>
    </w:p>
    <w:p w14:paraId="27DC2E0F"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 xml:space="preserve">Establish liaison with Chief Officers of Fire, Safety, Plant Medical Officer, IR, Security and Police </w:t>
      </w:r>
      <w:proofErr w:type="spellStart"/>
      <w:r w:rsidRPr="00084B1A">
        <w:rPr>
          <w:rFonts w:ascii="Calibri" w:hAnsi="Calibri" w:cs="Calibri"/>
          <w:sz w:val="28"/>
          <w:szCs w:val="28"/>
        </w:rPr>
        <w:t>Deptt</w:t>
      </w:r>
      <w:proofErr w:type="spellEnd"/>
      <w:r w:rsidRPr="00084B1A">
        <w:rPr>
          <w:rFonts w:ascii="Calibri" w:hAnsi="Calibri" w:cs="Calibri"/>
          <w:sz w:val="28"/>
          <w:szCs w:val="28"/>
        </w:rPr>
        <w:t>.</w:t>
      </w:r>
    </w:p>
    <w:p w14:paraId="44DFB2BE"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Where emergency is prolonged, arrange for relief of personnel and catering facilities.</w:t>
      </w:r>
    </w:p>
    <w:p w14:paraId="54D8ECD4"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Ensure information/ reporting to corporate centre and other statutory bodies as per requirement and provisions of statute.</w:t>
      </w:r>
    </w:p>
    <w:p w14:paraId="210257A3"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Ensure preservation of evidence for inquires to be conducted by statutory authorities.</w:t>
      </w:r>
    </w:p>
    <w:p w14:paraId="71E8BACA"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Authorize the surrounding of the “All Clear” massage to all.</w:t>
      </w:r>
    </w:p>
    <w:p w14:paraId="0852C887" w14:textId="77777777" w:rsidR="007C0434" w:rsidRPr="00084B1A" w:rsidRDefault="007C0434" w:rsidP="00E9784D">
      <w:pPr>
        <w:pStyle w:val="Bodyindent"/>
        <w:spacing w:before="0" w:after="0"/>
        <w:rPr>
          <w:rFonts w:ascii="Calibri" w:hAnsi="Calibri" w:cs="Calibri"/>
          <w:sz w:val="28"/>
          <w:szCs w:val="28"/>
        </w:rPr>
      </w:pPr>
    </w:p>
    <w:p w14:paraId="6AE3A14E"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Employees duties on hearing Emergency Communication</w:t>
      </w:r>
    </w:p>
    <w:p w14:paraId="39B02B5E" w14:textId="77777777" w:rsidR="007C0434" w:rsidRPr="00084B1A" w:rsidRDefault="007C0434" w:rsidP="00E9784D">
      <w:pPr>
        <w:pStyle w:val="Bodyindent"/>
        <w:spacing w:before="0" w:after="0"/>
        <w:rPr>
          <w:rFonts w:ascii="Calibri" w:hAnsi="Calibri" w:cs="Calibri"/>
          <w:sz w:val="28"/>
          <w:szCs w:val="28"/>
        </w:rPr>
      </w:pPr>
    </w:p>
    <w:p w14:paraId="481C3D11" w14:textId="3BF70142" w:rsidR="007C0434" w:rsidRDefault="007C0434" w:rsidP="002D6E99">
      <w:pPr>
        <w:pStyle w:val="Bodyindent"/>
        <w:rPr>
          <w:rFonts w:ascii="Calibri" w:hAnsi="Calibri" w:cs="Calibri"/>
          <w:sz w:val="28"/>
          <w:szCs w:val="28"/>
        </w:rPr>
      </w:pPr>
      <w:r w:rsidRPr="00084B1A">
        <w:rPr>
          <w:rFonts w:ascii="Calibri" w:hAnsi="Calibri" w:cs="Calibri"/>
          <w:sz w:val="28"/>
          <w:szCs w:val="28"/>
        </w:rPr>
        <w:t>On hearing the communication about evacuation of their respective locations, the employees shall move out of the site without panic, walk towards nearest assembly point under the guidance of Rescue / Evacuation team members and assemble at the assembly point.</w:t>
      </w:r>
    </w:p>
    <w:p w14:paraId="0CC52CD7" w14:textId="77777777" w:rsidR="00E9784D" w:rsidRDefault="00E9784D" w:rsidP="00E9784D">
      <w:pPr>
        <w:pStyle w:val="Bodyindent"/>
        <w:spacing w:before="0" w:after="0"/>
        <w:rPr>
          <w:rFonts w:ascii="Calibri" w:hAnsi="Calibri" w:cs="Calibri"/>
          <w:sz w:val="28"/>
          <w:szCs w:val="28"/>
        </w:rPr>
      </w:pPr>
    </w:p>
    <w:p w14:paraId="7E5F9036"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Assembly Points</w:t>
      </w:r>
    </w:p>
    <w:p w14:paraId="332C5C0F"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All the sites are having designated Assembly points.</w:t>
      </w:r>
    </w:p>
    <w:p w14:paraId="47D4696A" w14:textId="77777777" w:rsidR="007C0434" w:rsidRPr="00084B1A" w:rsidRDefault="007C0434" w:rsidP="007C0434">
      <w:pPr>
        <w:pStyle w:val="Bodyindent"/>
        <w:rPr>
          <w:rFonts w:ascii="Calibri" w:hAnsi="Calibri" w:cs="Calibri"/>
          <w:sz w:val="28"/>
          <w:szCs w:val="28"/>
        </w:rPr>
      </w:pPr>
      <w:r w:rsidRPr="00084B1A">
        <w:rPr>
          <w:rFonts w:ascii="Calibri" w:hAnsi="Calibri" w:cs="Calibri"/>
          <w:sz w:val="28"/>
          <w:szCs w:val="28"/>
        </w:rPr>
        <w:t>In case of an emergency, all employees shall assemble at assembly points.</w:t>
      </w:r>
    </w:p>
    <w:p w14:paraId="4E8F1A9E" w14:textId="72528BC4" w:rsidR="007C0434" w:rsidRPr="00084B1A" w:rsidRDefault="007C0434" w:rsidP="000D2E91">
      <w:pPr>
        <w:pStyle w:val="Bodyindent"/>
        <w:rPr>
          <w:rFonts w:ascii="Calibri" w:hAnsi="Calibri" w:cs="Calibri"/>
          <w:sz w:val="28"/>
          <w:szCs w:val="28"/>
        </w:rPr>
      </w:pPr>
      <w:r w:rsidRPr="00084B1A">
        <w:rPr>
          <w:rFonts w:ascii="Calibri" w:hAnsi="Calibri" w:cs="Calibri"/>
          <w:sz w:val="28"/>
          <w:szCs w:val="28"/>
        </w:rPr>
        <w:t>Chief Incident Controller shall make arrangement for the head count, employees’ attendance registers, visitors to the office etc.</w:t>
      </w:r>
    </w:p>
    <w:p w14:paraId="7EEBDE5F" w14:textId="77777777" w:rsidR="00F555FA" w:rsidRPr="00084B1A" w:rsidRDefault="00F555FA">
      <w:pPr>
        <w:rPr>
          <w:rFonts w:ascii="Calibri" w:hAnsi="Calibri" w:cs="Calibri"/>
          <w:sz w:val="28"/>
          <w:szCs w:val="28"/>
        </w:rPr>
      </w:pPr>
    </w:p>
    <w:sectPr w:rsidR="00F555FA" w:rsidRPr="00084B1A" w:rsidSect="00E9784D">
      <w:head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CB42F" w14:textId="77777777" w:rsidR="002D1AA8" w:rsidRDefault="002D1AA8" w:rsidP="007C0434">
      <w:pPr>
        <w:spacing w:after="0" w:line="240" w:lineRule="auto"/>
      </w:pPr>
      <w:r>
        <w:separator/>
      </w:r>
    </w:p>
  </w:endnote>
  <w:endnote w:type="continuationSeparator" w:id="0">
    <w:p w14:paraId="064E5E8B" w14:textId="77777777" w:rsidR="002D1AA8" w:rsidRDefault="002D1AA8" w:rsidP="007C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02199" w14:textId="77777777" w:rsidR="002D1AA8" w:rsidRDefault="002D1AA8" w:rsidP="007C0434">
      <w:pPr>
        <w:spacing w:after="0" w:line="240" w:lineRule="auto"/>
      </w:pPr>
      <w:r>
        <w:separator/>
      </w:r>
    </w:p>
  </w:footnote>
  <w:footnote w:type="continuationSeparator" w:id="0">
    <w:p w14:paraId="6CA987C9" w14:textId="77777777" w:rsidR="002D1AA8" w:rsidRDefault="002D1AA8" w:rsidP="007C0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33" w:type="dxa"/>
      <w:tblLook w:val="04A0" w:firstRow="1" w:lastRow="0" w:firstColumn="1" w:lastColumn="0" w:noHBand="0" w:noVBand="1"/>
    </w:tblPr>
    <w:tblGrid>
      <w:gridCol w:w="1705"/>
      <w:gridCol w:w="7311"/>
    </w:tblGrid>
    <w:tr w:rsidR="00AA7D07" w14:paraId="4915F8D4" w14:textId="77777777" w:rsidTr="00E80FA9">
      <w:tc>
        <w:tcPr>
          <w:tcW w:w="1705" w:type="dxa"/>
        </w:tcPr>
        <w:p w14:paraId="6C531586" w14:textId="77777777" w:rsidR="00AA7D07" w:rsidRDefault="00AA7D07" w:rsidP="007C0434">
          <w:pPr>
            <w:pStyle w:val="Header"/>
          </w:pPr>
          <w:r>
            <w:rPr>
              <w:noProof/>
              <w:sz w:val="18"/>
            </w:rPr>
            <w:drawing>
              <wp:inline distT="0" distB="0" distL="0" distR="0" wp14:anchorId="3C0962EA" wp14:editId="317779DF">
                <wp:extent cx="809625" cy="676275"/>
                <wp:effectExtent l="0" t="0" r="9525" b="9525"/>
                <wp:docPr id="5" name="Picture 2" descr="WhatsApp Image 2022-06-02 at 12.24.5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02 at 12.24.51 AM.jpeg"/>
                        <pic:cNvPicPr/>
                      </pic:nvPicPr>
                      <pic:blipFill>
                        <a:blip r:embed="rId1" cstate="print"/>
                        <a:stretch>
                          <a:fillRect/>
                        </a:stretch>
                      </pic:blipFill>
                      <pic:spPr>
                        <a:xfrm>
                          <a:off x="0" y="0"/>
                          <a:ext cx="807862" cy="674802"/>
                        </a:xfrm>
                        <a:prstGeom prst="rect">
                          <a:avLst/>
                        </a:prstGeom>
                      </pic:spPr>
                    </pic:pic>
                  </a:graphicData>
                </a:graphic>
              </wp:inline>
            </w:drawing>
          </w:r>
        </w:p>
        <w:p w14:paraId="73716DE9" w14:textId="7566302D" w:rsidR="00AA7D07" w:rsidRDefault="00AA7D07" w:rsidP="007C0434">
          <w:pPr>
            <w:pStyle w:val="Header"/>
          </w:pPr>
        </w:p>
      </w:tc>
      <w:tc>
        <w:tcPr>
          <w:tcW w:w="7311" w:type="dxa"/>
        </w:tcPr>
        <w:p w14:paraId="68D9EB0B" w14:textId="77777777" w:rsidR="00AA7D07" w:rsidRDefault="00AA7D07" w:rsidP="007C0434">
          <w:pPr>
            <w:pStyle w:val="Header"/>
          </w:pPr>
        </w:p>
        <w:p w14:paraId="61926ABE" w14:textId="26B685BB" w:rsidR="00AA7D07" w:rsidRPr="00AA7D07" w:rsidRDefault="00E80FA9" w:rsidP="007C0434">
          <w:pPr>
            <w:pStyle w:val="Header"/>
            <w:rPr>
              <w:rFonts w:ascii="Calibri" w:hAnsi="Calibri" w:cs="Calibri"/>
              <w:b/>
              <w:bCs/>
            </w:rPr>
          </w:pPr>
          <w:r>
            <w:rPr>
              <w:rFonts w:ascii="Calibri" w:hAnsi="Calibri" w:cs="Calibri"/>
              <w:b/>
              <w:bCs/>
              <w:sz w:val="40"/>
              <w:szCs w:val="40"/>
            </w:rPr>
            <w:t xml:space="preserve">          </w:t>
          </w:r>
          <w:proofErr w:type="spellStart"/>
          <w:r w:rsidR="00AA7D07" w:rsidRPr="00AA7D07">
            <w:rPr>
              <w:rFonts w:ascii="Calibri" w:hAnsi="Calibri" w:cs="Calibri"/>
              <w:b/>
              <w:bCs/>
              <w:sz w:val="40"/>
              <w:szCs w:val="40"/>
            </w:rPr>
            <w:t>Oxyrich</w:t>
          </w:r>
          <w:proofErr w:type="spellEnd"/>
          <w:r w:rsidR="00AA7D07" w:rsidRPr="00AA7D07">
            <w:rPr>
              <w:rFonts w:ascii="Calibri" w:hAnsi="Calibri" w:cs="Calibri"/>
              <w:b/>
              <w:bCs/>
              <w:sz w:val="40"/>
              <w:szCs w:val="40"/>
            </w:rPr>
            <w:t xml:space="preserve"> Combustion Solution</w:t>
          </w:r>
        </w:p>
      </w:tc>
    </w:tr>
  </w:tbl>
  <w:p w14:paraId="7AAA16D3" w14:textId="77777777" w:rsidR="007C0434" w:rsidRPr="007C0434" w:rsidRDefault="007C0434" w:rsidP="007C0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746F"/>
    <w:multiLevelType w:val="hybridMultilevel"/>
    <w:tmpl w:val="781A0604"/>
    <w:lvl w:ilvl="0" w:tplc="C4DA88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34"/>
    <w:rsid w:val="00084B1A"/>
    <w:rsid w:val="00087C97"/>
    <w:rsid w:val="000D2E91"/>
    <w:rsid w:val="000F0EEA"/>
    <w:rsid w:val="00146357"/>
    <w:rsid w:val="00281B6B"/>
    <w:rsid w:val="002D1AA8"/>
    <w:rsid w:val="002D6E99"/>
    <w:rsid w:val="00361AA8"/>
    <w:rsid w:val="00474E75"/>
    <w:rsid w:val="004D0A59"/>
    <w:rsid w:val="004F2078"/>
    <w:rsid w:val="004F62E8"/>
    <w:rsid w:val="007C0434"/>
    <w:rsid w:val="009B7440"/>
    <w:rsid w:val="00AA7D07"/>
    <w:rsid w:val="00E80FA9"/>
    <w:rsid w:val="00E8443D"/>
    <w:rsid w:val="00E9784D"/>
    <w:rsid w:val="00EF448A"/>
    <w:rsid w:val="00F555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
    <w:name w:val="Body indent"/>
    <w:basedOn w:val="NormalWeb"/>
    <w:link w:val="BodyindentChar"/>
    <w:qFormat/>
    <w:rsid w:val="007C0434"/>
    <w:pPr>
      <w:spacing w:before="120" w:after="120" w:line="240" w:lineRule="auto"/>
      <w:ind w:left="567"/>
    </w:pPr>
    <w:rPr>
      <w:rFonts w:ascii="Arial" w:eastAsia="Times New Roman" w:hAnsi="Arial" w:cs="Arial"/>
      <w:color w:val="000000"/>
      <w:sz w:val="22"/>
      <w:szCs w:val="22"/>
      <w:lang w:val="en-AU" w:eastAsia="en-AU" w:bidi="en-US"/>
    </w:rPr>
  </w:style>
  <w:style w:type="character" w:customStyle="1" w:styleId="BodyindentChar">
    <w:name w:val="Body indent Char"/>
    <w:link w:val="Bodyindent"/>
    <w:qFormat/>
    <w:rsid w:val="007C0434"/>
    <w:rPr>
      <w:rFonts w:ascii="Arial" w:eastAsia="Times New Roman" w:hAnsi="Arial" w:cs="Arial"/>
      <w:color w:val="000000"/>
      <w:lang w:val="en-AU" w:eastAsia="en-AU" w:bidi="en-US"/>
    </w:rPr>
  </w:style>
  <w:style w:type="paragraph" w:styleId="NormalWeb">
    <w:name w:val="Normal (Web)"/>
    <w:basedOn w:val="Normal"/>
    <w:uiPriority w:val="99"/>
    <w:semiHidden/>
    <w:unhideWhenUsed/>
    <w:rsid w:val="007C0434"/>
    <w:rPr>
      <w:rFonts w:ascii="Times New Roman" w:hAnsi="Times New Roman" w:cs="Times New Roman"/>
      <w:sz w:val="24"/>
      <w:szCs w:val="24"/>
    </w:rPr>
  </w:style>
  <w:style w:type="paragraph" w:styleId="Header">
    <w:name w:val="header"/>
    <w:basedOn w:val="Normal"/>
    <w:link w:val="HeaderChar"/>
    <w:uiPriority w:val="99"/>
    <w:unhideWhenUsed/>
    <w:rsid w:val="007C0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434"/>
  </w:style>
  <w:style w:type="paragraph" w:styleId="Footer">
    <w:name w:val="footer"/>
    <w:basedOn w:val="Normal"/>
    <w:link w:val="FooterChar"/>
    <w:uiPriority w:val="99"/>
    <w:unhideWhenUsed/>
    <w:rsid w:val="007C0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434"/>
  </w:style>
  <w:style w:type="table" w:styleId="TableGrid">
    <w:name w:val="Table Grid"/>
    <w:basedOn w:val="TableNormal"/>
    <w:uiPriority w:val="39"/>
    <w:rsid w:val="00AA7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
    <w:name w:val="Body indent"/>
    <w:basedOn w:val="NormalWeb"/>
    <w:link w:val="BodyindentChar"/>
    <w:qFormat/>
    <w:rsid w:val="007C0434"/>
    <w:pPr>
      <w:spacing w:before="120" w:after="120" w:line="240" w:lineRule="auto"/>
      <w:ind w:left="567"/>
    </w:pPr>
    <w:rPr>
      <w:rFonts w:ascii="Arial" w:eastAsia="Times New Roman" w:hAnsi="Arial" w:cs="Arial"/>
      <w:color w:val="000000"/>
      <w:sz w:val="22"/>
      <w:szCs w:val="22"/>
      <w:lang w:val="en-AU" w:eastAsia="en-AU" w:bidi="en-US"/>
    </w:rPr>
  </w:style>
  <w:style w:type="character" w:customStyle="1" w:styleId="BodyindentChar">
    <w:name w:val="Body indent Char"/>
    <w:link w:val="Bodyindent"/>
    <w:qFormat/>
    <w:rsid w:val="007C0434"/>
    <w:rPr>
      <w:rFonts w:ascii="Arial" w:eastAsia="Times New Roman" w:hAnsi="Arial" w:cs="Arial"/>
      <w:color w:val="000000"/>
      <w:lang w:val="en-AU" w:eastAsia="en-AU" w:bidi="en-US"/>
    </w:rPr>
  </w:style>
  <w:style w:type="paragraph" w:styleId="NormalWeb">
    <w:name w:val="Normal (Web)"/>
    <w:basedOn w:val="Normal"/>
    <w:uiPriority w:val="99"/>
    <w:semiHidden/>
    <w:unhideWhenUsed/>
    <w:rsid w:val="007C0434"/>
    <w:rPr>
      <w:rFonts w:ascii="Times New Roman" w:hAnsi="Times New Roman" w:cs="Times New Roman"/>
      <w:sz w:val="24"/>
      <w:szCs w:val="24"/>
    </w:rPr>
  </w:style>
  <w:style w:type="paragraph" w:styleId="Header">
    <w:name w:val="header"/>
    <w:basedOn w:val="Normal"/>
    <w:link w:val="HeaderChar"/>
    <w:uiPriority w:val="99"/>
    <w:unhideWhenUsed/>
    <w:rsid w:val="007C0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434"/>
  </w:style>
  <w:style w:type="paragraph" w:styleId="Footer">
    <w:name w:val="footer"/>
    <w:basedOn w:val="Normal"/>
    <w:link w:val="FooterChar"/>
    <w:uiPriority w:val="99"/>
    <w:unhideWhenUsed/>
    <w:rsid w:val="007C0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434"/>
  </w:style>
  <w:style w:type="table" w:styleId="TableGrid">
    <w:name w:val="Table Grid"/>
    <w:basedOn w:val="TableNormal"/>
    <w:uiPriority w:val="39"/>
    <w:rsid w:val="00AA7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Kumar</dc:creator>
  <cp:keywords/>
  <dc:description/>
  <cp:lastModifiedBy>Admin</cp:lastModifiedBy>
  <cp:revision>13</cp:revision>
  <dcterms:created xsi:type="dcterms:W3CDTF">2022-06-04T03:16:00Z</dcterms:created>
  <dcterms:modified xsi:type="dcterms:W3CDTF">2022-07-28T11:54:00Z</dcterms:modified>
</cp:coreProperties>
</file>